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Pr="005054F2" w:rsidRDefault="006B00C1" w:rsidP="006B00C1">
      <w:pPr>
        <w:pStyle w:val="Default"/>
      </w:pPr>
      <w:r w:rsidRPr="005054F2">
        <w:rPr>
          <w:b/>
          <w:bCs/>
        </w:rPr>
        <w:t xml:space="preserve">Proposta di adozione </w:t>
      </w:r>
    </w:p>
    <w:p w:rsidR="006B00C1" w:rsidRPr="005054F2" w:rsidRDefault="006B00C1" w:rsidP="006B00C1">
      <w:pPr>
        <w:pStyle w:val="Default"/>
      </w:pPr>
      <w:r w:rsidRPr="005054F2">
        <w:t xml:space="preserve">Anno scolastico: __________________ </w:t>
      </w:r>
    </w:p>
    <w:p w:rsidR="006B00C1" w:rsidRPr="005054F2" w:rsidRDefault="006B00C1" w:rsidP="006B00C1">
      <w:pPr>
        <w:pStyle w:val="Default"/>
      </w:pPr>
      <w:r w:rsidRPr="005054F2">
        <w:t xml:space="preserve">Materia: ___________________________ </w:t>
      </w:r>
    </w:p>
    <w:p w:rsidR="006B00C1" w:rsidRPr="005054F2" w:rsidRDefault="006B00C1" w:rsidP="006B00C1">
      <w:pPr>
        <w:pStyle w:val="Default"/>
      </w:pPr>
      <w:r w:rsidRPr="005054F2">
        <w:t xml:space="preserve">Classe: _____________ </w:t>
      </w:r>
    </w:p>
    <w:p w:rsidR="006B00C1" w:rsidRPr="005054F2" w:rsidRDefault="006B00C1" w:rsidP="006B00C1">
      <w:pPr>
        <w:pStyle w:val="Default"/>
      </w:pPr>
      <w:r w:rsidRPr="005054F2">
        <w:t>Testo proposto</w:t>
      </w:r>
      <w:r w:rsidR="005054F2">
        <w:t>:</w:t>
      </w:r>
      <w:r w:rsidRPr="005054F2">
        <w:t xml:space="preserve"> </w:t>
      </w:r>
      <w:r w:rsidR="0062018F" w:rsidRPr="005054F2">
        <w:rPr>
          <w:smallCaps/>
        </w:rPr>
        <w:t>Isabella Grandesso</w:t>
      </w:r>
      <w:r w:rsidR="00A72115" w:rsidRPr="005054F2">
        <w:rPr>
          <w:smallCaps/>
        </w:rPr>
        <w:t>,</w:t>
      </w:r>
      <w:r w:rsidR="00923800" w:rsidRPr="005054F2">
        <w:t xml:space="preserve"> </w:t>
      </w:r>
      <w:r w:rsidR="0062018F" w:rsidRPr="005054F2">
        <w:rPr>
          <w:i/>
        </w:rPr>
        <w:t>Che coraggio, Phil!</w:t>
      </w:r>
      <w:r w:rsidR="00B006DC" w:rsidRPr="005054F2">
        <w:t>, Medusa Editrice</w:t>
      </w:r>
      <w:r w:rsidR="0062018F" w:rsidRPr="005054F2">
        <w:t>, 2022</w:t>
      </w:r>
    </w:p>
    <w:p w:rsidR="00106D52" w:rsidRPr="005054F2" w:rsidRDefault="00106D52" w:rsidP="006B00C1">
      <w:pPr>
        <w:pStyle w:val="Default"/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RPr="005054F2" w:rsidTr="006B00C1">
        <w:tc>
          <w:tcPr>
            <w:tcW w:w="4814" w:type="dxa"/>
          </w:tcPr>
          <w:p w:rsidR="006B00C1" w:rsidRPr="005054F2" w:rsidRDefault="006B00C1" w:rsidP="006B00C1">
            <w:pPr>
              <w:pStyle w:val="Default"/>
              <w:rPr>
                <w:b/>
                <w:iCs/>
              </w:rPr>
            </w:pPr>
            <w:r w:rsidRPr="005054F2">
              <w:rPr>
                <w:b/>
                <w:iCs/>
              </w:rPr>
              <w:t>Edizione mista</w:t>
            </w:r>
          </w:p>
        </w:tc>
        <w:tc>
          <w:tcPr>
            <w:tcW w:w="4814" w:type="dxa"/>
          </w:tcPr>
          <w:p w:rsidR="006B00C1" w:rsidRPr="005054F2" w:rsidRDefault="006B00C1" w:rsidP="006B00C1">
            <w:pPr>
              <w:pStyle w:val="Default"/>
              <w:rPr>
                <w:b/>
                <w:iCs/>
              </w:rPr>
            </w:pPr>
            <w:r w:rsidRPr="005054F2">
              <w:rPr>
                <w:b/>
                <w:iCs/>
              </w:rPr>
              <w:t>Edizione digitale</w:t>
            </w:r>
          </w:p>
        </w:tc>
      </w:tr>
      <w:tr w:rsidR="006B00C1" w:rsidRPr="005054F2" w:rsidTr="006B00C1">
        <w:tc>
          <w:tcPr>
            <w:tcW w:w="4814" w:type="dxa"/>
          </w:tcPr>
          <w:p w:rsidR="00B822D3" w:rsidRPr="005054F2" w:rsidRDefault="0062018F" w:rsidP="006B00C1">
            <w:pPr>
              <w:pStyle w:val="Default"/>
              <w:rPr>
                <w:i/>
                <w:iCs/>
              </w:rPr>
            </w:pPr>
            <w:r w:rsidRPr="005054F2">
              <w:rPr>
                <w:i/>
                <w:iCs/>
              </w:rPr>
              <w:t>Che coraggio, Phil!</w:t>
            </w:r>
          </w:p>
          <w:p w:rsidR="006B00C1" w:rsidRPr="005054F2" w:rsidRDefault="006B00C1" w:rsidP="006B00C1">
            <w:pPr>
              <w:pStyle w:val="Default"/>
              <w:rPr>
                <w:iCs/>
              </w:rPr>
            </w:pPr>
            <w:r w:rsidRPr="005054F2">
              <w:rPr>
                <w:iCs/>
              </w:rPr>
              <w:t xml:space="preserve">Libro misto € </w:t>
            </w:r>
            <w:r w:rsidR="000F0BB4">
              <w:rPr>
                <w:iCs/>
              </w:rPr>
              <w:t>10,0</w:t>
            </w:r>
            <w:r w:rsidR="00106D52" w:rsidRPr="005054F2">
              <w:rPr>
                <w:iCs/>
              </w:rPr>
              <w:t>0</w:t>
            </w:r>
          </w:p>
          <w:p w:rsidR="006B00C1" w:rsidRPr="005054F2" w:rsidRDefault="006B00C1" w:rsidP="006B00C1">
            <w:pPr>
              <w:pStyle w:val="Default"/>
              <w:rPr>
                <w:i/>
                <w:iCs/>
              </w:rPr>
            </w:pPr>
          </w:p>
          <w:p w:rsidR="006B00C1" w:rsidRPr="005054F2" w:rsidRDefault="00546811" w:rsidP="0062018F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5054F2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5054F2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62018F" w:rsidRPr="005054F2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225</w:t>
            </w:r>
            <w:r w:rsidR="00B822D3" w:rsidRPr="005054F2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62018F" w:rsidRPr="005054F2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814" w:type="dxa"/>
          </w:tcPr>
          <w:p w:rsidR="00B822D3" w:rsidRPr="005054F2" w:rsidRDefault="0062018F" w:rsidP="006B00C1">
            <w:pPr>
              <w:pStyle w:val="Default"/>
              <w:rPr>
                <w:iCs/>
              </w:rPr>
            </w:pPr>
            <w:r w:rsidRPr="005054F2">
              <w:rPr>
                <w:i/>
                <w:iCs/>
              </w:rPr>
              <w:t>Che coraggio, Phil!</w:t>
            </w:r>
          </w:p>
          <w:p w:rsidR="006B00C1" w:rsidRPr="005054F2" w:rsidRDefault="006B00C1" w:rsidP="006B00C1">
            <w:pPr>
              <w:pStyle w:val="Default"/>
              <w:rPr>
                <w:iCs/>
              </w:rPr>
            </w:pPr>
            <w:r w:rsidRPr="005054F2">
              <w:rPr>
                <w:iCs/>
              </w:rPr>
              <w:t xml:space="preserve">Libro digitale € </w:t>
            </w:r>
            <w:r w:rsidR="000F0BB4">
              <w:rPr>
                <w:iCs/>
              </w:rPr>
              <w:t>7,52</w:t>
            </w:r>
          </w:p>
          <w:p w:rsidR="006B00C1" w:rsidRPr="005054F2" w:rsidRDefault="006B00C1" w:rsidP="006B00C1">
            <w:pPr>
              <w:pStyle w:val="Default"/>
              <w:rPr>
                <w:i/>
                <w:iCs/>
              </w:rPr>
            </w:pPr>
          </w:p>
          <w:p w:rsidR="006B00C1" w:rsidRPr="005054F2" w:rsidRDefault="00546811" w:rsidP="0062018F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5054F2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5054F2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B822D3" w:rsidRPr="005054F2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213D2F" w:rsidRPr="005054F2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62018F" w:rsidRPr="005054F2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8</w:t>
            </w:r>
            <w:r w:rsidR="00B822D3" w:rsidRPr="005054F2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62018F" w:rsidRPr="005054F2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</w:tbl>
    <w:p w:rsidR="006B00C1" w:rsidRPr="005054F2" w:rsidRDefault="006B00C1" w:rsidP="006B00C1">
      <w:pPr>
        <w:pStyle w:val="Default"/>
        <w:rPr>
          <w:i/>
          <w:iCs/>
        </w:rPr>
      </w:pPr>
    </w:p>
    <w:p w:rsidR="006B00C1" w:rsidRPr="005054F2" w:rsidRDefault="006B00C1" w:rsidP="006B00C1">
      <w:pPr>
        <w:pStyle w:val="Default"/>
      </w:pPr>
    </w:p>
    <w:p w:rsidR="006B00C1" w:rsidRPr="005054F2" w:rsidRDefault="006B00C1" w:rsidP="006F3974">
      <w:pPr>
        <w:pStyle w:val="Default"/>
        <w:spacing w:line="360" w:lineRule="auto"/>
        <w:jc w:val="both"/>
        <w:rPr>
          <w:i/>
        </w:rPr>
      </w:pPr>
      <w:r w:rsidRPr="005054F2">
        <w:t xml:space="preserve">Il sottoscritto ___________________________________, docente di </w:t>
      </w:r>
      <w:r w:rsidR="00106D52" w:rsidRPr="005054F2">
        <w:t>italiano</w:t>
      </w:r>
      <w:r w:rsidRPr="005054F2">
        <w:t xml:space="preserve">, propone per l’anno scolastico ________________ l’adozione del testo di </w:t>
      </w:r>
      <w:r w:rsidR="0062018F" w:rsidRPr="005054F2">
        <w:rPr>
          <w:smallCaps/>
        </w:rPr>
        <w:t>Isabella Grandesso</w:t>
      </w:r>
      <w:r w:rsidR="0026758B" w:rsidRPr="005054F2">
        <w:rPr>
          <w:smallCaps/>
        </w:rPr>
        <w:t>,</w:t>
      </w:r>
      <w:r w:rsidR="009E47C1" w:rsidRPr="005054F2">
        <w:rPr>
          <w:smallCaps/>
        </w:rPr>
        <w:t xml:space="preserve"> </w:t>
      </w:r>
      <w:r w:rsidR="0062018F" w:rsidRPr="005054F2">
        <w:rPr>
          <w:i/>
          <w:iCs/>
        </w:rPr>
        <w:t>Che coraggio, Phil!</w:t>
      </w:r>
      <w:r w:rsidR="00B006DC" w:rsidRPr="005054F2">
        <w:rPr>
          <w:i/>
        </w:rPr>
        <w:t xml:space="preserve">, </w:t>
      </w:r>
      <w:r w:rsidR="00B006DC" w:rsidRPr="005054F2">
        <w:t xml:space="preserve">Medusa Editrice </w:t>
      </w:r>
      <w:r w:rsidR="0062018F" w:rsidRPr="005054F2">
        <w:t>2022.</w:t>
      </w:r>
    </w:p>
    <w:p w:rsidR="005054F2" w:rsidRDefault="0062018F" w:rsidP="0062018F">
      <w:pPr>
        <w:jc w:val="both"/>
        <w:rPr>
          <w:rFonts w:ascii="Rockwell" w:hAnsi="Rockwell" w:cstheme="minorHAnsi"/>
          <w:spacing w:val="-4"/>
          <w:sz w:val="24"/>
          <w:szCs w:val="24"/>
        </w:rPr>
      </w:pPr>
      <w:r w:rsidRPr="005054F2">
        <w:rPr>
          <w:rFonts w:ascii="Rockwell" w:hAnsi="Rockwell" w:cstheme="minorHAnsi"/>
          <w:spacing w:val="-4"/>
          <w:sz w:val="24"/>
          <w:szCs w:val="24"/>
        </w:rPr>
        <w:t xml:space="preserve">È il sequel di </w:t>
      </w:r>
      <w:r w:rsidRPr="005054F2">
        <w:rPr>
          <w:rFonts w:ascii="Rockwell" w:hAnsi="Rockwell" w:cstheme="minorHAnsi"/>
          <w:i/>
          <w:spacing w:val="-4"/>
          <w:sz w:val="24"/>
          <w:szCs w:val="24"/>
        </w:rPr>
        <w:t>Niente paura, Phil!</w:t>
      </w:r>
      <w:r w:rsidRPr="005054F2">
        <w:rPr>
          <w:rFonts w:ascii="Rockwell" w:hAnsi="Rockwell" w:cstheme="minorHAnsi"/>
          <w:spacing w:val="-4"/>
          <w:sz w:val="24"/>
          <w:szCs w:val="24"/>
        </w:rPr>
        <w:t xml:space="preserve"> </w:t>
      </w:r>
    </w:p>
    <w:p w:rsidR="005054F2" w:rsidRDefault="0062018F" w:rsidP="0062018F">
      <w:pPr>
        <w:jc w:val="both"/>
        <w:rPr>
          <w:rFonts w:ascii="Rockwell" w:hAnsi="Rockwell" w:cstheme="minorHAnsi"/>
          <w:spacing w:val="-4"/>
          <w:sz w:val="24"/>
          <w:szCs w:val="24"/>
        </w:rPr>
      </w:pPr>
      <w:r w:rsidRPr="005054F2">
        <w:rPr>
          <w:rFonts w:ascii="Rockwell" w:hAnsi="Rockwell" w:cstheme="minorHAnsi"/>
          <w:spacing w:val="-4"/>
          <w:sz w:val="24"/>
          <w:szCs w:val="24"/>
        </w:rPr>
        <w:t xml:space="preserve">Phil affronta nuove avventure, in compagnia di un nuovo amico, il nanelfo Spike, che l’accompagna nel percorso irto di ostacoli verso il villaggio dei </w:t>
      </w:r>
      <w:proofErr w:type="spellStart"/>
      <w:r w:rsidRPr="005054F2">
        <w:rPr>
          <w:rFonts w:ascii="Rockwell" w:hAnsi="Rockwell" w:cstheme="minorHAnsi"/>
          <w:spacing w:val="-4"/>
          <w:sz w:val="24"/>
          <w:szCs w:val="24"/>
        </w:rPr>
        <w:t>Trolls</w:t>
      </w:r>
      <w:proofErr w:type="spellEnd"/>
      <w:r w:rsidRPr="005054F2">
        <w:rPr>
          <w:rFonts w:ascii="Rockwell" w:hAnsi="Rockwell" w:cstheme="minorHAnsi"/>
          <w:spacing w:val="-4"/>
          <w:sz w:val="24"/>
          <w:szCs w:val="24"/>
        </w:rPr>
        <w:t xml:space="preserve"> Trombettieri, alla ricerca del suo amico Dunat. Temprato dalle esperienze precedenti, Phil affronta le nuove prove con intelligenza e coraggio, riuscendo a sventare un grave pericolo, che sovrasta il villaggio dei suoi amici </w:t>
      </w:r>
      <w:proofErr w:type="spellStart"/>
      <w:r w:rsidRPr="005054F2">
        <w:rPr>
          <w:rFonts w:ascii="Rockwell" w:hAnsi="Rockwell" w:cstheme="minorHAnsi"/>
          <w:spacing w:val="-4"/>
          <w:sz w:val="24"/>
          <w:szCs w:val="24"/>
        </w:rPr>
        <w:t>Trolls</w:t>
      </w:r>
      <w:proofErr w:type="spellEnd"/>
      <w:r w:rsidRPr="005054F2">
        <w:rPr>
          <w:rFonts w:ascii="Rockwell" w:hAnsi="Rockwell" w:cstheme="minorHAnsi"/>
          <w:spacing w:val="-4"/>
          <w:sz w:val="24"/>
          <w:szCs w:val="24"/>
        </w:rPr>
        <w:t>.</w:t>
      </w:r>
    </w:p>
    <w:p w:rsidR="0062018F" w:rsidRPr="005054F2" w:rsidRDefault="0062018F" w:rsidP="0062018F">
      <w:pPr>
        <w:jc w:val="both"/>
        <w:rPr>
          <w:rFonts w:ascii="Rockwell" w:hAnsi="Rockwell" w:cstheme="minorHAnsi"/>
          <w:spacing w:val="-4"/>
          <w:sz w:val="24"/>
          <w:szCs w:val="24"/>
        </w:rPr>
      </w:pPr>
      <w:bookmarkStart w:id="0" w:name="_GoBack"/>
      <w:bookmarkEnd w:id="0"/>
      <w:r w:rsidRPr="005054F2">
        <w:rPr>
          <w:rFonts w:ascii="Rockwell" w:hAnsi="Rockwell" w:cstheme="minorHAnsi"/>
          <w:spacing w:val="-4"/>
          <w:sz w:val="24"/>
          <w:szCs w:val="24"/>
        </w:rPr>
        <w:t xml:space="preserve">Tornato alla vita quotidiana, Phil è messo di nuovo di fronte a Marc, il compagno di scuola che lo </w:t>
      </w:r>
      <w:proofErr w:type="spellStart"/>
      <w:r w:rsidRPr="005054F2">
        <w:rPr>
          <w:rFonts w:ascii="Rockwell" w:hAnsi="Rockwell" w:cstheme="minorHAnsi"/>
          <w:spacing w:val="-4"/>
          <w:sz w:val="24"/>
          <w:szCs w:val="24"/>
        </w:rPr>
        <w:t>bullizza</w:t>
      </w:r>
      <w:proofErr w:type="spellEnd"/>
      <w:r w:rsidRPr="005054F2">
        <w:rPr>
          <w:rFonts w:ascii="Rockwell" w:hAnsi="Rockwell" w:cstheme="minorHAnsi"/>
          <w:spacing w:val="-4"/>
          <w:sz w:val="24"/>
          <w:szCs w:val="24"/>
        </w:rPr>
        <w:t xml:space="preserve"> fin dalle scuole elementari. Phil non solo resiste alle provocazioni, ma, con grande generosità, aiuta il suo persecutore salvandogli la vita. Il messaggio è chiaro: la lotta al bullismo è vincente se, oltre alla vittima, salva anche il bullo.</w:t>
      </w:r>
    </w:p>
    <w:p w:rsidR="0062018F" w:rsidRPr="005054F2" w:rsidRDefault="0062018F" w:rsidP="0062018F">
      <w:pPr>
        <w:jc w:val="both"/>
        <w:rPr>
          <w:rFonts w:ascii="Rockwell" w:hAnsi="Rockwell" w:cstheme="minorHAnsi"/>
          <w:spacing w:val="-4"/>
          <w:sz w:val="24"/>
          <w:szCs w:val="24"/>
        </w:rPr>
      </w:pPr>
      <w:r w:rsidRPr="005054F2">
        <w:rPr>
          <w:rFonts w:ascii="Rockwell" w:hAnsi="Rockwell" w:cstheme="minorHAnsi"/>
          <w:spacing w:val="-4"/>
          <w:sz w:val="24"/>
          <w:szCs w:val="24"/>
        </w:rPr>
        <w:t>Il romanzo è seguito da una breve scheda dell’autrice sul bullismo, dal titolo significativo “Uscire dal bullismo”.</w:t>
      </w:r>
    </w:p>
    <w:p w:rsidR="005B0DC2" w:rsidRPr="005054F2" w:rsidRDefault="005B0DC2" w:rsidP="006F3974">
      <w:pPr>
        <w:pStyle w:val="Default"/>
        <w:spacing w:line="360" w:lineRule="auto"/>
        <w:jc w:val="both"/>
      </w:pPr>
    </w:p>
    <w:sectPr w:rsidR="005B0DC2" w:rsidRPr="005054F2" w:rsidSect="009B6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E05A2D"/>
    <w:rsid w:val="000B3B37"/>
    <w:rsid w:val="000F0BB4"/>
    <w:rsid w:val="00106D52"/>
    <w:rsid w:val="00213D2F"/>
    <w:rsid w:val="0026758B"/>
    <w:rsid w:val="004B6D66"/>
    <w:rsid w:val="005054F2"/>
    <w:rsid w:val="00546811"/>
    <w:rsid w:val="005A1D82"/>
    <w:rsid w:val="005B0DC2"/>
    <w:rsid w:val="0062018F"/>
    <w:rsid w:val="006B00C1"/>
    <w:rsid w:val="006F3974"/>
    <w:rsid w:val="007B4309"/>
    <w:rsid w:val="007D18B5"/>
    <w:rsid w:val="007F36AB"/>
    <w:rsid w:val="00817509"/>
    <w:rsid w:val="0082347B"/>
    <w:rsid w:val="00923800"/>
    <w:rsid w:val="00923C9E"/>
    <w:rsid w:val="009B6AD7"/>
    <w:rsid w:val="009E47C1"/>
    <w:rsid w:val="00A706CD"/>
    <w:rsid w:val="00A72115"/>
    <w:rsid w:val="00A95833"/>
    <w:rsid w:val="00B006DC"/>
    <w:rsid w:val="00B822D3"/>
    <w:rsid w:val="00E0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A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4</cp:revision>
  <cp:lastPrinted>2022-02-04T14:53:00Z</cp:lastPrinted>
  <dcterms:created xsi:type="dcterms:W3CDTF">2022-02-04T14:54:00Z</dcterms:created>
  <dcterms:modified xsi:type="dcterms:W3CDTF">2023-04-01T11:41:00Z</dcterms:modified>
</cp:coreProperties>
</file>